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33" w:rsidRPr="00E21833" w:rsidRDefault="00E21833" w:rsidP="00E21833">
      <w:pPr>
        <w:spacing w:after="200" w:line="276" w:lineRule="auto"/>
        <w:jc w:val="center"/>
        <w:rPr>
          <w:rFonts w:eastAsiaTheme="minorEastAsia"/>
          <w:lang w:eastAsia="ru-RU"/>
        </w:rPr>
      </w:pPr>
      <w:r w:rsidRPr="00E21833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7D4AAD4" wp14:editId="64AA65CC">
            <wp:simplePos x="0" y="0"/>
            <wp:positionH relativeFrom="column">
              <wp:posOffset>2656205</wp:posOffset>
            </wp:positionH>
            <wp:positionV relativeFrom="paragraph">
              <wp:posOffset>-440055</wp:posOffset>
            </wp:positionV>
            <wp:extent cx="952500" cy="136017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6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1833" w:rsidRPr="00E21833" w:rsidRDefault="00E21833" w:rsidP="00E21833">
      <w:pPr>
        <w:tabs>
          <w:tab w:val="left" w:pos="5459"/>
        </w:tabs>
        <w:spacing w:after="200" w:line="276" w:lineRule="auto"/>
        <w:rPr>
          <w:rFonts w:eastAsiaTheme="minorEastAsia"/>
          <w:lang w:eastAsia="ru-RU"/>
        </w:rPr>
      </w:pPr>
      <w:r w:rsidRPr="00E21833">
        <w:rPr>
          <w:rFonts w:eastAsiaTheme="minorEastAsia"/>
          <w:lang w:eastAsia="ru-RU"/>
        </w:rPr>
        <w:tab/>
      </w:r>
    </w:p>
    <w:p w:rsidR="00E21833" w:rsidRPr="00E21833" w:rsidRDefault="00E21833" w:rsidP="00E21833">
      <w:pPr>
        <w:tabs>
          <w:tab w:val="left" w:pos="5459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21833" w:rsidRPr="00E21833" w:rsidRDefault="00E21833" w:rsidP="00E21833">
      <w:pPr>
        <w:tabs>
          <w:tab w:val="left" w:pos="545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18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УЧРЕЖДЕНИЕ</w:t>
      </w:r>
    </w:p>
    <w:p w:rsidR="00E21833" w:rsidRPr="00E21833" w:rsidRDefault="00E21833" w:rsidP="00E21833">
      <w:pPr>
        <w:tabs>
          <w:tab w:val="left" w:pos="545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18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УПРАВЛЕНИЕ ОБРАЗОВАНИЯ ТАНДИНСКОГО КОЖУУНА                           РЕСПУБЛИКИ ТЫВА</w:t>
      </w:r>
    </w:p>
    <w:p w:rsidR="00E21833" w:rsidRPr="00E21833" w:rsidRDefault="00E21833" w:rsidP="00E2183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833" w:rsidRPr="00E21833" w:rsidRDefault="00E21833" w:rsidP="00E2183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183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Приказ №</w:t>
      </w:r>
      <w:r w:rsidR="005555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55508" w:rsidRPr="005555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72/1</w:t>
      </w:r>
      <w:r w:rsidRPr="00E218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21833" w:rsidRPr="00E21833" w:rsidRDefault="00555508" w:rsidP="00E2183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 октября 2020</w:t>
      </w:r>
      <w:r w:rsidR="00E21833" w:rsidRPr="00E218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E21833" w:rsidRPr="00E2183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     </w:t>
      </w:r>
      <w:r w:rsidR="00E21833" w:rsidRPr="00E21833">
        <w:rPr>
          <w:rFonts w:ascii="Times New Roman" w:eastAsia="Times New Roman" w:hAnsi="Times New Roman" w:cs="Times New Roman"/>
          <w:sz w:val="28"/>
          <w:szCs w:val="24"/>
          <w:lang w:eastAsia="ru-RU"/>
        </w:rPr>
        <w:t>с. Бай-Хаак</w:t>
      </w:r>
    </w:p>
    <w:p w:rsidR="00E21833" w:rsidRPr="00E21833" w:rsidRDefault="00E21833" w:rsidP="00E21833">
      <w:pPr>
        <w:spacing w:after="200" w:line="276" w:lineRule="auto"/>
        <w:jc w:val="center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организации перевозки детей с соблюдением мер по профилактике новой коронавирусной инфекции (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COVID</w:t>
      </w:r>
      <w:r w:rsidRPr="00E218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-19)</w:t>
      </w:r>
    </w:p>
    <w:p w:rsidR="00323A5C" w:rsidRDefault="00E21833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Методическими рекомендациями MP 3.1.0178-20 "Профилактика инфе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кционных болезней", утвержденным</w:t>
      </w:r>
      <w:r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государственным санитарным врачом 08.05.2020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организации детских перевозок</w:t>
      </w:r>
    </w:p>
    <w:p w:rsidR="00323A5C" w:rsidRDefault="00323A5C" w:rsidP="005547EE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5547EE" w:rsidRDefault="00E21833" w:rsidP="00D83A2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3A5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выездом осуществлять дезинфекцию салона автотранспорта с применением дезинфицирующих средств, зарегистрированных в</w:t>
      </w:r>
      <w:r w:rsidR="0032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порядке, в инструкциях по применению которых указаны режимы обеззараживания объектов при </w:t>
      </w:r>
      <w:r w:rsidR="00323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вирусных инфекциях;</w:t>
      </w:r>
      <w:r w:rsidR="00323A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3A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3A5C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роводить </w:t>
      </w:r>
      <w:proofErr w:type="spellStart"/>
      <w:r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предрейсовый</w:t>
      </w:r>
      <w:proofErr w:type="spellEnd"/>
      <w:r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 водителей с обязательной термометрией бесконтактным термометром с оформлением результатов в путевом листе. По результатам осмотра не допускаются к работе водители с проявлениями острых респираторных инфекций (повышенная температур</w:t>
      </w:r>
      <w:r w:rsidR="005547E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кашель, насморк);</w:t>
      </w:r>
    </w:p>
    <w:p w:rsidR="005547EE" w:rsidRDefault="00D83A23" w:rsidP="005547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47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E21833"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посадке и в пути следования водитель должен быть в </w:t>
      </w:r>
      <w:r w:rsidR="005547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маске и обеспечен:</w:t>
      </w:r>
      <w:r w:rsidR="00554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</w:t>
      </w:r>
      <w:r w:rsidR="00E21833"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апасом одноразовых масок (исходя из продолжительности рабочей смены и замена масок не реже должна быть 1 раза в 2 часа) и</w:t>
      </w:r>
      <w:r w:rsidR="005547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многоразовых масок (не менее 2-х);</w:t>
      </w:r>
    </w:p>
    <w:p w:rsidR="005547EE" w:rsidRDefault="005547EE" w:rsidP="005547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1833"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дезинфицирующими салфетками, кожными антисептиками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833"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833"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833"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цирующими средствами.</w:t>
      </w:r>
    </w:p>
    <w:p w:rsidR="005547EE" w:rsidRDefault="00E21833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использование одноразовых масок, а также использование увлаженных</w:t>
      </w:r>
      <w:r w:rsidR="0055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масок не допускается.</w:t>
      </w:r>
    </w:p>
    <w:p w:rsidR="005547EE" w:rsidRDefault="00D83A23" w:rsidP="00D83A2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21833"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работники, участвующие в перевозке детей (сопровождающие лица) должны быть в средствах индивидуальной защиты (маски и перчатки).</w:t>
      </w:r>
      <w:r w:rsidR="00E21833"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21833"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высадки детей водителем проводится проветривание и влажная </w:t>
      </w:r>
      <w:r w:rsidR="00E21833"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уборка салона, профилактическая дезинфекция путем протирания дезинфицирующими салфетками (или растворами дезинфицирующих средств) ручек дверей, поручней, подлокотников кресел (пряжек ремней безопасности, персональных панелей управления (освещением, вентиляцией, вызова сопровождающих лиц и др.), пластмассовых (металлических, кожаных</w:t>
      </w:r>
      <w:r w:rsidR="00554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 частей спинок сидений </w:t>
      </w:r>
      <w:r w:rsidR="00E21833" w:rsidRPr="00E2183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т.д.). Обеззараживанию подлежат все поверхности салона транспорт</w:t>
      </w:r>
      <w:r w:rsidR="005547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средства.</w:t>
      </w:r>
    </w:p>
    <w:p w:rsidR="00D83A23" w:rsidRDefault="00D83A23" w:rsidP="00D83A2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приказа возложить на руководителей образовательных учреждений.</w:t>
      </w:r>
    </w:p>
    <w:p w:rsidR="00D83A23" w:rsidRDefault="00D83A23" w:rsidP="00D83A2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A23" w:rsidRDefault="00D83A23" w:rsidP="00D83A2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A23" w:rsidRDefault="00D83A23" w:rsidP="00D83A2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A23" w:rsidRDefault="00D83A23" w:rsidP="00D83A2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A23" w:rsidRDefault="00D83A23" w:rsidP="00D83A2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                                                                                      Сыргашева Ч.Т.</w:t>
      </w:r>
    </w:p>
    <w:p w:rsidR="003E7519" w:rsidRDefault="003E7519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0C" w:rsidRPr="005547EE" w:rsidRDefault="0073240C" w:rsidP="005547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3240C" w:rsidRPr="0055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B0"/>
    <w:rsid w:val="00323A5C"/>
    <w:rsid w:val="003E7519"/>
    <w:rsid w:val="005547EE"/>
    <w:rsid w:val="00555508"/>
    <w:rsid w:val="0073240C"/>
    <w:rsid w:val="00A941B0"/>
    <w:rsid w:val="00C0428A"/>
    <w:rsid w:val="00CD7DC0"/>
    <w:rsid w:val="00D83A23"/>
    <w:rsid w:val="00E2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6D5A"/>
  <w15:chartTrackingRefBased/>
  <w15:docId w15:val="{D812D8B4-9A97-4E3B-BE4F-0D06B924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Юрисконсульт</cp:lastModifiedBy>
  <cp:revision>3</cp:revision>
  <cp:lastPrinted>2020-10-09T10:30:00Z</cp:lastPrinted>
  <dcterms:created xsi:type="dcterms:W3CDTF">2020-10-09T10:03:00Z</dcterms:created>
  <dcterms:modified xsi:type="dcterms:W3CDTF">2020-10-09T10:58:00Z</dcterms:modified>
</cp:coreProperties>
</file>